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>
          <w:i/>
          <w:color w:val="000000"/>
        </w:rPr>
        <w:t xml:space="preserve">Bizony, bizony, mondom néktek, hogy eljön az óra, és az most van, amikor a halottak hallják az Isten Fiának a hangját, és akik meghallották, élni fognak. </w:t>
      </w:r>
      <w:r>
        <w:rPr>
          <w:color w:val="000000"/>
        </w:rPr>
        <w:t>Jn 5,25</w:t>
      </w:r>
      <w:r>
        <w:rPr>
          <w:i/>
          <w:color w:val="000000"/>
        </w:rPr>
        <w:t xml:space="preserve">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Az idő elérkezett. Nem kell tovább várni, lesni az idők jeleit, itt van. A „most” a mi időnk. Nem a múlt felelevenítése, a jövő latolgatása a fontos, hanem a jelen kihasználása. Most hallhatom Isten hangját. Most kapok örök életet.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Az örök élet széles körre vonatkozik. Jézus itt olyan halottakról beszél, akik hallják az Ő hangját. Valószínű nem a fizikailag halott testre gondol itt, hanem arra a részünkre, amely örök. Ez a részünk – amit mi szellemnek nevezünk – halott, ha a bűn uralma alatt van, de Jézus szavára és a mi igenlésünkre újjászülethet. Jézus kereszthalála hozta el ezt a lehetőséget. A kereszthalál már a világ teremtése előtti tény, ezt az üzenetet tehát Jézus teljesen jogosan hirdette fizikai halála előtt is. Jézus szava az örök élet beszéde! </w:t>
      </w:r>
      <w:r>
        <w:rPr>
          <w:i/>
        </w:rPr>
        <w:t>Vadon Gyula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54</TotalTime>
  <Application>LibreOffice/4.4.0.2$Windows_x86 LibreOffice_project/a3603970151a6ae2596acd62b70112f4d376b990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2015-04-07T20:11:23Z</dcterms:created>
  <dc:language>hu-HU</dc:language>
  <dcterms:modified xsi:type="dcterms:W3CDTF">2015-04-07T20:12:17Z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